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42" w:rsidRPr="002E4CDC" w:rsidRDefault="00E00380" w:rsidP="00E00380">
      <w:pPr>
        <w:spacing w:after="0"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2E4CDC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П</w:t>
      </w:r>
      <w:r w:rsidR="00F661EB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РОТОКОЛ</w:t>
      </w:r>
    </w:p>
    <w:p w:rsidR="00747AC0" w:rsidRPr="002E4CDC" w:rsidRDefault="00747AC0" w:rsidP="00A13E4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2E4CDC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</w:t>
      </w:r>
      <w:r w:rsidR="00BC0F9D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р</w:t>
      </w:r>
      <w:r w:rsidR="00F661EB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асширенного </w:t>
      </w:r>
      <w:r w:rsidR="00E00380" w:rsidRPr="002E4CDC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заседания Совета </w:t>
      </w:r>
      <w:r w:rsidRPr="002E4CDC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по вопросам попечительства </w:t>
      </w:r>
    </w:p>
    <w:p w:rsidR="00E00380" w:rsidRPr="002E4CDC" w:rsidRDefault="00747AC0" w:rsidP="004276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E4CDC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в социальной сфере Кузбасса</w:t>
      </w:r>
    </w:p>
    <w:p w:rsidR="00E221F8" w:rsidRPr="002E4CDC" w:rsidRDefault="00E221F8" w:rsidP="00E00380">
      <w:pPr>
        <w:spacing w:after="0" w:line="240" w:lineRule="atLeast"/>
        <w:ind w:left="6237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92CAD" w:rsidRPr="00B35546" w:rsidRDefault="00492CAD" w:rsidP="00492CAD">
      <w:pPr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B35546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ГАУК «Филармония Кузбасса имени Б.Т. </w:t>
      </w:r>
      <w:proofErr w:type="spellStart"/>
      <w:r w:rsidRPr="00B35546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Штоколова</w:t>
      </w:r>
      <w:proofErr w:type="spellEnd"/>
      <w:r w:rsidRPr="00B35546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»                                                                       г. Кемерово, пр. Советский, 68</w:t>
      </w:r>
    </w:p>
    <w:p w:rsidR="00406FF9" w:rsidRPr="00B35546" w:rsidRDefault="008B0F89" w:rsidP="0019468D">
      <w:pPr>
        <w:spacing w:after="0" w:line="276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B35546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6 декабря</w:t>
      </w:r>
      <w:r w:rsidR="00747AC0" w:rsidRPr="00B35546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 202</w:t>
      </w:r>
      <w:r w:rsidRPr="00B35546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3</w:t>
      </w:r>
      <w:r w:rsidR="00BC0F9D" w:rsidRPr="00B35546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747AC0" w:rsidRPr="00B35546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г</w:t>
      </w:r>
      <w:r w:rsidR="00BC0F9D" w:rsidRPr="00B35546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ода</w:t>
      </w:r>
    </w:p>
    <w:p w:rsidR="00F661EB" w:rsidRPr="00B35546" w:rsidRDefault="00F661EB" w:rsidP="00F661EB">
      <w:pPr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</w:p>
    <w:p w:rsidR="00414C8B" w:rsidRDefault="00414C8B" w:rsidP="00F661EB">
      <w:pPr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</w:p>
    <w:p w:rsidR="00F661EB" w:rsidRPr="00F661EB" w:rsidRDefault="00F661EB" w:rsidP="00F661EB">
      <w:pPr>
        <w:spacing w:after="0"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F661EB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Повестка заседания.</w:t>
      </w:r>
    </w:p>
    <w:p w:rsidR="00F661EB" w:rsidRPr="00F661EB" w:rsidRDefault="00F661EB" w:rsidP="00F661EB">
      <w:p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083BC5" w:rsidRPr="00F661EB" w:rsidRDefault="008B0F89" w:rsidP="00F661EB">
      <w:pPr>
        <w:pStyle w:val="a3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F661EB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В</w:t>
      </w:r>
      <w:r w:rsidR="00747AC0" w:rsidRPr="00F661EB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ступительное слово</w:t>
      </w:r>
      <w:r w:rsidR="00492CAD" w:rsidRPr="00F661EB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.</w:t>
      </w:r>
      <w:r w:rsidR="00747AC0" w:rsidRPr="00F661EB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</w:t>
      </w:r>
    </w:p>
    <w:p w:rsidR="00A13E42" w:rsidRPr="00F513DE" w:rsidRDefault="00122E27" w:rsidP="00122E27">
      <w:pPr>
        <w:spacing w:after="0" w:line="276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2E4CDC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                                            </w:t>
      </w:r>
      <w:proofErr w:type="spellStart"/>
      <w:r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Цивилева</w:t>
      </w:r>
      <w:proofErr w:type="spellEnd"/>
      <w:r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Анна </w:t>
      </w:r>
      <w:r w:rsidR="00431899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Е</w:t>
      </w:r>
      <w:r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вгеньевна, председатель             Государственного фонда поддержки                                                                                участников специальной военной                                                                                                  операции "Защитники Отечества",                                                                                 председатель Совета                              </w:t>
      </w:r>
    </w:p>
    <w:p w:rsidR="00747AC0" w:rsidRPr="002E4CDC" w:rsidRDefault="00747AC0" w:rsidP="00A13E42">
      <w:pPr>
        <w:tabs>
          <w:tab w:val="left" w:pos="6228"/>
        </w:tabs>
        <w:spacing w:after="0" w:line="276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lang w:val="ru-RU"/>
        </w:rPr>
      </w:pPr>
      <w:r w:rsidRPr="004276E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</w:r>
    </w:p>
    <w:p w:rsidR="00083BC5" w:rsidRPr="002E4CDC" w:rsidRDefault="00083BC5" w:rsidP="00E00380">
      <w:p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6F6B86" w:rsidRPr="00F661EB" w:rsidRDefault="00F661EB" w:rsidP="00F661EB">
      <w:pPr>
        <w:pStyle w:val="a3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F661EB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О</w:t>
      </w:r>
      <w:r w:rsidR="006F6B86" w:rsidRPr="00F661EB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б усилении </w:t>
      </w:r>
      <w:r w:rsidR="00B270B7" w:rsidRPr="00F661EB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региональной</w:t>
      </w:r>
      <w:r w:rsidR="006F6B86" w:rsidRPr="00F661EB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поддержки семей с детьми, направленной на повышение рождаемости в Кузбассе.</w:t>
      </w:r>
    </w:p>
    <w:p w:rsidR="009B79E0" w:rsidRPr="002E4CDC" w:rsidRDefault="009B79E0" w:rsidP="009B79E0">
      <w:pPr>
        <w:spacing w:after="0" w:line="276" w:lineRule="auto"/>
        <w:ind w:left="42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</w:p>
    <w:p w:rsidR="00122E27" w:rsidRPr="00F513DE" w:rsidRDefault="00122E27" w:rsidP="00122E27">
      <w:pPr>
        <w:spacing w:after="0" w:line="276" w:lineRule="auto"/>
        <w:ind w:left="60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Воронина Елена Анатольевна,  заместитель председателя                                    Правительства Кемеровской области – Кузбасса                                                                              (по вопросам социального развития),                                                                               заместитель председателя Совета</w:t>
      </w:r>
    </w:p>
    <w:p w:rsidR="008B464F" w:rsidRPr="002E4CDC" w:rsidRDefault="008B464F" w:rsidP="00122E27">
      <w:pPr>
        <w:spacing w:after="0" w:line="276" w:lineRule="auto"/>
        <w:jc w:val="right"/>
        <w:rPr>
          <w:rFonts w:ascii="Times New Roman" w:hAnsi="Times New Roman" w:cs="Times New Roman"/>
          <w:i/>
          <w:color w:val="000000" w:themeColor="text1"/>
          <w:sz w:val="28"/>
          <w:szCs w:val="28"/>
          <w:lang w:val="ru-RU"/>
        </w:rPr>
      </w:pPr>
    </w:p>
    <w:p w:rsidR="00492CAD" w:rsidRPr="00F661EB" w:rsidRDefault="00492CAD" w:rsidP="00F661EB">
      <w:pPr>
        <w:pStyle w:val="a3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F661EB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К 5-летию создания Совета по вопросам попечительства </w:t>
      </w:r>
      <w:r w:rsidR="001C1314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                                </w:t>
      </w:r>
      <w:r w:rsidRPr="00F661EB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в социальной сфере Кузбасса: итоги, перспективы, направления деятельности</w:t>
      </w:r>
      <w:r w:rsidR="00DA6F95" w:rsidRPr="00F661EB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.</w:t>
      </w:r>
    </w:p>
    <w:p w:rsidR="00DA6F95" w:rsidRPr="002E4CDC" w:rsidRDefault="00DA6F95" w:rsidP="00DA6F95">
      <w:pPr>
        <w:spacing w:after="0" w:line="276" w:lineRule="auto"/>
        <w:ind w:left="6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</w:p>
    <w:p w:rsidR="0043543F" w:rsidRPr="00F513DE" w:rsidRDefault="00122E27" w:rsidP="00122E27">
      <w:pPr>
        <w:spacing w:after="0" w:line="276" w:lineRule="auto"/>
        <w:ind w:left="60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proofErr w:type="spellStart"/>
      <w:r w:rsidRPr="00F513DE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Цивилева</w:t>
      </w:r>
      <w:proofErr w:type="spellEnd"/>
      <w:r w:rsidRPr="00F513DE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Анна </w:t>
      </w:r>
      <w:r w:rsidR="00DA6F95" w:rsidRPr="00F513DE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Е</w:t>
      </w:r>
      <w:r w:rsidRPr="00F513DE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вгеньевна</w:t>
      </w:r>
      <w:r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, председатель                                                           Государственного фонда поддержки                                                                                участников специальной военной                                                                                                  операции "Защитники Отечества",                                                                                 председатель Совета</w:t>
      </w:r>
    </w:p>
    <w:p w:rsidR="001C1314" w:rsidRDefault="001C1314" w:rsidP="00122E27">
      <w:pPr>
        <w:spacing w:after="0" w:line="276" w:lineRule="auto"/>
        <w:ind w:left="60"/>
        <w:jc w:val="right"/>
        <w:rPr>
          <w:rFonts w:ascii="Times New Roman" w:hAnsi="Times New Roman" w:cs="Times New Roman"/>
          <w:i/>
          <w:color w:val="000000" w:themeColor="text1"/>
          <w:sz w:val="28"/>
          <w:szCs w:val="28"/>
          <w:lang w:val="ru-RU"/>
        </w:rPr>
      </w:pPr>
    </w:p>
    <w:p w:rsidR="001C1314" w:rsidRPr="00BC0F9D" w:rsidRDefault="001C1314" w:rsidP="001C1314">
      <w:pPr>
        <w:spacing w:after="0" w:line="276" w:lineRule="auto"/>
        <w:ind w:left="6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1C1314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Состав участников </w:t>
      </w:r>
      <w:r w:rsidRPr="00BC0F9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(списки прилагаются).</w:t>
      </w:r>
    </w:p>
    <w:p w:rsidR="001C1314" w:rsidRDefault="001C1314" w:rsidP="001C1314">
      <w:pPr>
        <w:spacing w:after="0" w:line="276" w:lineRule="auto"/>
        <w:ind w:left="60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</w:p>
    <w:p w:rsidR="001C1314" w:rsidRPr="001C1314" w:rsidRDefault="001C1314" w:rsidP="001C1314">
      <w:pPr>
        <w:spacing w:after="0" w:line="276" w:lineRule="auto"/>
        <w:ind w:left="60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</w:p>
    <w:p w:rsidR="005321F3" w:rsidRDefault="001C1314" w:rsidP="001C1314">
      <w:pPr>
        <w:spacing w:after="0" w:line="276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</w:t>
      </w:r>
      <w:r w:rsidR="005321F3" w:rsidRPr="005321F3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Решение. </w:t>
      </w:r>
    </w:p>
    <w:p w:rsidR="004A016C" w:rsidRPr="005321F3" w:rsidRDefault="004A016C" w:rsidP="001C1314">
      <w:pPr>
        <w:spacing w:after="0" w:line="276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</w:p>
    <w:p w:rsidR="004A016C" w:rsidRDefault="005321F3" w:rsidP="006972F5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5321F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Заслушав и обсудив выступления </w:t>
      </w:r>
      <w:proofErr w:type="spellStart"/>
      <w:r w:rsidRPr="005321F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Цивилевой</w:t>
      </w:r>
      <w:proofErr w:type="spellEnd"/>
      <w:r w:rsidRPr="005321F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А.Е., Ворониной Е.А.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,</w:t>
      </w:r>
      <w:r w:rsidRPr="005321F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Балакиревой С.Ю.,  Фёдоровой И.Ф.,  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Барбараш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О.Л.,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Бучина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Р.И.,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Притчина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С.А.,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Лейченко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Д.В., Крым И.А.,</w:t>
      </w:r>
      <w:r w:rsidRPr="005321F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Ивановой И.Г., </w:t>
      </w:r>
      <w:r w:rsidR="00BC0F9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Паньковой А.Ю., </w:t>
      </w:r>
      <w:r w:rsidRPr="005321F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других участников заседания, Совет по вопросам  попечительства   в социальной сфере Кузбасса решил:  </w:t>
      </w:r>
    </w:p>
    <w:p w:rsidR="004A016C" w:rsidRDefault="004A016C" w:rsidP="005321F3">
      <w:pPr>
        <w:spacing w:after="0" w:line="276" w:lineRule="auto"/>
        <w:ind w:left="42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4A016C" w:rsidRDefault="005321F3" w:rsidP="006972F5">
      <w:pPr>
        <w:spacing w:after="0" w:line="276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5321F3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4A016C" w:rsidRPr="004A016C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По первому вопросу:</w:t>
      </w:r>
      <w:r w:rsidRPr="004A016C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  </w:t>
      </w:r>
    </w:p>
    <w:p w:rsidR="00B813FF" w:rsidRDefault="00B813FF" w:rsidP="006972F5">
      <w:pPr>
        <w:spacing w:after="0" w:line="276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</w:p>
    <w:p w:rsidR="007125C7" w:rsidRPr="009E6D2C" w:rsidRDefault="004A016C" w:rsidP="006972F5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A016C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1.</w:t>
      </w:r>
      <w:r w:rsidR="005321F3" w:rsidRPr="004A016C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</w:t>
      </w:r>
      <w:r w:rsidRPr="009E6D2C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Совету по вопросам попечительства в социальной сфере Кузбасса (</w:t>
      </w:r>
      <w:proofErr w:type="spellStart"/>
      <w:r w:rsidRPr="009E6D2C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Цивилева</w:t>
      </w:r>
      <w:proofErr w:type="spellEnd"/>
      <w:r w:rsidRPr="009E6D2C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А.Е.)</w:t>
      </w:r>
      <w:r w:rsidR="0065101E" w:rsidRPr="009E6D2C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:</w:t>
      </w:r>
      <w:r w:rsidR="007125C7" w:rsidRPr="009E6D2C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</w:p>
    <w:p w:rsidR="009E6D2C" w:rsidRPr="00F513DE" w:rsidRDefault="00F513DE" w:rsidP="006972F5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1.1. О</w:t>
      </w:r>
      <w:r w:rsidR="009E6D2C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братиться к Губернатору Кузбасса </w:t>
      </w:r>
      <w:proofErr w:type="spellStart"/>
      <w:r w:rsidR="009E6D2C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Цивилеву</w:t>
      </w:r>
      <w:proofErr w:type="spellEnd"/>
      <w:r w:rsidR="009E6D2C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С.Е. с предложением                     о создании в Южной и Северной агломерациях </w:t>
      </w:r>
      <w:proofErr w:type="gramStart"/>
      <w:r w:rsidR="009E6D2C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Кузбасса центров  охраны репродуктивного здоровья  подростков</w:t>
      </w:r>
      <w:proofErr w:type="gramEnd"/>
      <w:r w:rsidR="009E6D2C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и центров по лечению бесплодия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7125C7" w:rsidRPr="00F513DE" w:rsidRDefault="00F513DE" w:rsidP="006972F5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1.2. В</w:t>
      </w:r>
      <w:r w:rsidR="004A016C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нести в </w:t>
      </w:r>
      <w:r w:rsidR="007125C7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Совет при Правительстве РФ  по вопросам попечительства</w:t>
      </w:r>
      <w:r w:rsidR="009E6D2C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                 </w:t>
      </w:r>
      <w:r w:rsidR="007125C7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в социальной сфере предложения</w:t>
      </w:r>
      <w:r w:rsidR="00434073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:</w:t>
      </w:r>
      <w:r w:rsidR="007125C7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о </w:t>
      </w:r>
      <w:proofErr w:type="gramStart"/>
      <w:r w:rsidR="004A016C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выпла</w:t>
      </w:r>
      <w:r w:rsidR="007125C7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те</w:t>
      </w:r>
      <w:r w:rsidR="004A016C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C718F9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матери</w:t>
      </w:r>
      <w:proofErr w:type="gramEnd"/>
      <w:r w:rsidR="00C718F9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, родившей ребенка,</w:t>
      </w:r>
      <w:r w:rsidR="004A016C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пособи</w:t>
      </w:r>
      <w:r w:rsidR="007125C7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я</w:t>
      </w:r>
      <w:r w:rsidR="004A016C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в размере МРОТ</w:t>
      </w:r>
      <w:r w:rsidR="007125C7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(</w:t>
      </w:r>
      <w:r w:rsidR="004A016C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не прожиточного уровня</w:t>
      </w:r>
      <w:r w:rsidR="007125C7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)</w:t>
      </w:r>
      <w:r w:rsidR="004A016C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;</w:t>
      </w:r>
      <w:r w:rsidR="007125C7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о разработке проекта закона об учете  мнения отцов  при решении матери   о  прерывании беременности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4A016C" w:rsidRPr="00F513DE" w:rsidRDefault="00F513DE" w:rsidP="006972F5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1.3. В</w:t>
      </w:r>
      <w:r w:rsidR="007125C7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нести  в Правительство Кузбасса </w:t>
      </w:r>
      <w:r w:rsidR="004A016C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предложения</w:t>
      </w:r>
      <w:r w:rsidR="00434073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:</w:t>
      </w:r>
      <w:r w:rsidR="007125C7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о</w:t>
      </w:r>
      <w:r w:rsidR="004A016C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б изменении определения статуса " многодетная семья Кузбасса</w:t>
      </w:r>
      <w:r w:rsidR="007125C7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, о создании в Кузбассе </w:t>
      </w:r>
      <w:r w:rsidR="004A016C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пилотн</w:t>
      </w:r>
      <w:r w:rsidR="007125C7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ого</w:t>
      </w:r>
      <w:r w:rsidR="004A016C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проект</w:t>
      </w:r>
      <w:r w:rsidR="007125C7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а</w:t>
      </w:r>
      <w:r w:rsidR="004A016C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" Скрининг эмбрионов" </w:t>
      </w:r>
      <w:r w:rsidR="007125C7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(в том числе для участников СВО)</w:t>
      </w:r>
      <w:r w:rsidR="004A016C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,  </w:t>
      </w:r>
      <w:r w:rsidR="007125C7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</w:t>
      </w:r>
      <w:r w:rsidR="004A016C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разработ</w:t>
      </w:r>
      <w:r w:rsidR="007125C7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ке</w:t>
      </w:r>
      <w:r w:rsidR="004A016C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программ</w:t>
      </w:r>
      <w:r w:rsidR="007125C7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ы</w:t>
      </w:r>
      <w:r w:rsidR="004A016C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7125C7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«</w:t>
      </w:r>
      <w:r w:rsidR="004A016C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Мужское здоровье</w:t>
      </w:r>
      <w:r w:rsidR="007125C7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»</w:t>
      </w:r>
      <w:r w:rsidR="0065101E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;</w:t>
      </w:r>
      <w:r w:rsidR="009E6D2C" w:rsidRPr="00F513DE">
        <w:rPr>
          <w:lang w:val="ru-RU"/>
        </w:rPr>
        <w:t xml:space="preserve"> </w:t>
      </w:r>
      <w:r w:rsidR="009E6D2C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учредить  сертификат молодоженам «Здоровье будущих малышей»  для предоставления комплекса образовательных,  медицинских, социальных услуг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65101E" w:rsidRPr="00F513DE" w:rsidRDefault="00F513DE" w:rsidP="006972F5">
      <w:pPr>
        <w:pStyle w:val="a3"/>
        <w:numPr>
          <w:ilvl w:val="1"/>
          <w:numId w:val="14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</w:t>
      </w:r>
      <w:r w:rsidR="0065101E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оддержать проект Министерства образования  Кузбасса </w:t>
      </w:r>
      <w:r w:rsid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                                        </w:t>
      </w:r>
      <w:r w:rsidR="0065101E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по психолог</w:t>
      </w:r>
      <w:proofErr w:type="gramStart"/>
      <w:r w:rsidR="0065101E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о-</w:t>
      </w:r>
      <w:proofErr w:type="gramEnd"/>
      <w:r w:rsidR="0065101E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педагогической   и интеллектуальной поддержке детей </w:t>
      </w:r>
      <w:r w:rsid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                      </w:t>
      </w:r>
      <w:r w:rsidR="0065101E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из семей погибших участников СВО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4A016C" w:rsidRPr="004A016C" w:rsidRDefault="004A016C" w:rsidP="004A016C">
      <w:pPr>
        <w:spacing w:after="0" w:line="276" w:lineRule="auto"/>
        <w:ind w:left="42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</w:p>
    <w:p w:rsidR="009E6D2C" w:rsidRPr="009E6D2C" w:rsidRDefault="00434073" w:rsidP="006972F5">
      <w:pPr>
        <w:spacing w:after="0" w:line="276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9E6D2C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2. </w:t>
      </w:r>
      <w:r w:rsidR="0065101E" w:rsidRPr="009E6D2C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Рекомендовать </w:t>
      </w:r>
      <w:r w:rsidR="004A016C" w:rsidRPr="009E6D2C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Министерству здравоохранени</w:t>
      </w:r>
      <w:r w:rsidRPr="009E6D2C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я Кузбасса </w:t>
      </w:r>
      <w:r w:rsidR="00FF000E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                         </w:t>
      </w:r>
      <w:r w:rsidRPr="009E6D2C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(</w:t>
      </w:r>
      <w:proofErr w:type="spellStart"/>
      <w:r w:rsidRPr="009E6D2C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Беглов</w:t>
      </w:r>
      <w:proofErr w:type="spellEnd"/>
      <w:r w:rsidRPr="009E6D2C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</w:t>
      </w:r>
      <w:r w:rsidR="0065101E" w:rsidRPr="009E6D2C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Д.Е.)</w:t>
      </w:r>
      <w:r w:rsidR="009E6D2C" w:rsidRPr="009E6D2C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:</w:t>
      </w:r>
      <w:r w:rsidR="004A016C" w:rsidRPr="009E6D2C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</w:t>
      </w:r>
    </w:p>
    <w:p w:rsidR="004A016C" w:rsidRPr="00F513DE" w:rsidRDefault="00F513DE" w:rsidP="006972F5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2.1. П</w:t>
      </w:r>
      <w:r w:rsidR="004A016C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ровести круглый стол по теме </w:t>
      </w:r>
      <w:r w:rsidR="0065101E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«</w:t>
      </w:r>
      <w:r w:rsidR="004A016C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Генетика и репродуктивное здоровье</w:t>
      </w:r>
      <w:r w:rsidR="0065101E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»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9E6D2C" w:rsidRPr="00F513DE" w:rsidRDefault="00F513DE" w:rsidP="006972F5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2.2. С</w:t>
      </w:r>
      <w:r w:rsidR="009E6D2C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оздать  трехуровневую систему оказания помощи мужчинам, имеющим нарушения репродуктивной функции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9E6D2C" w:rsidRPr="00F513DE" w:rsidRDefault="00F513DE" w:rsidP="006972F5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2.3. П</w:t>
      </w:r>
      <w:r w:rsidR="009E6D2C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роводить Дни беременных женщин, Дни по репродуктивному здоровью в медицинских учреждениях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65101E" w:rsidRPr="004A016C" w:rsidRDefault="0065101E" w:rsidP="004A016C">
      <w:pPr>
        <w:spacing w:after="0" w:line="276" w:lineRule="auto"/>
        <w:ind w:left="42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4A016C" w:rsidRDefault="0065101E" w:rsidP="006972F5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9E6D2C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lastRenderedPageBreak/>
        <w:t>3</w:t>
      </w:r>
      <w:r w:rsidR="004A016C" w:rsidRPr="009E6D2C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.</w:t>
      </w:r>
      <w:r w:rsidRPr="009E6D2C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</w:t>
      </w:r>
      <w:r w:rsidR="004A016C" w:rsidRPr="009E6D2C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Членам совета </w:t>
      </w:r>
      <w:proofErr w:type="spellStart"/>
      <w:r w:rsidR="004A016C" w:rsidRPr="009E6D2C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Барбараш</w:t>
      </w:r>
      <w:proofErr w:type="spellEnd"/>
      <w:r w:rsidRPr="009E6D2C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О.Л.</w:t>
      </w:r>
      <w:r w:rsidR="004A016C" w:rsidRPr="009E6D2C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и </w:t>
      </w:r>
      <w:proofErr w:type="spellStart"/>
      <w:r w:rsidR="004A016C" w:rsidRPr="009E6D2C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Притчину</w:t>
      </w:r>
      <w:proofErr w:type="spellEnd"/>
      <w:r w:rsidRPr="009E6D2C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С.А.</w:t>
      </w:r>
      <w:r w:rsidR="004A016C" w:rsidRPr="004A016C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провести консультации по возможности совместного использования оборудования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 </w:t>
      </w:r>
      <w:r w:rsidR="004A016C" w:rsidRPr="004A016C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по генетической экспертизе</w:t>
      </w:r>
      <w:r w:rsidR="00C718F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эмбрионов</w:t>
      </w:r>
      <w:r w:rsidR="004A016C" w:rsidRPr="004A016C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65101E" w:rsidRPr="004A016C" w:rsidRDefault="0065101E" w:rsidP="004A016C">
      <w:pPr>
        <w:spacing w:after="0" w:line="276" w:lineRule="auto"/>
        <w:ind w:left="42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4A016C" w:rsidRPr="004A016C" w:rsidRDefault="0065101E" w:rsidP="006972F5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4</w:t>
      </w:r>
      <w:r w:rsidR="004A016C" w:rsidRPr="004A016C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. </w:t>
      </w:r>
      <w:r w:rsidRPr="009E6D2C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Рекомендовать </w:t>
      </w:r>
      <w:r w:rsidR="004A016C" w:rsidRPr="009E6D2C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Министерству образования </w:t>
      </w:r>
      <w:r w:rsidRPr="009E6D2C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Кузбасса                                (Балакирева С.Ю.):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</w:p>
    <w:p w:rsidR="0065101E" w:rsidRPr="00F513DE" w:rsidRDefault="00F513DE" w:rsidP="006972F5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4.1. В</w:t>
      </w:r>
      <w:r w:rsidR="004A016C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вести в модульный курс переподготовки учителей программу продвижения семейных ценностей  во внеурочной деятельности, используя опыт методиста </w:t>
      </w:r>
      <w:r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М.И. Картавой М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БУ</w:t>
      </w:r>
      <w:r w:rsid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ДО</w:t>
      </w:r>
      <w:r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"Центр </w:t>
      </w:r>
      <w:r w:rsid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развития</w:t>
      </w:r>
      <w:r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творчества детей </w:t>
      </w:r>
      <w:r w:rsidR="00476DC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                </w:t>
      </w:r>
      <w:r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и юношества»  Березовского городского округа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4A016C" w:rsidRPr="00F513DE" w:rsidRDefault="00F513DE" w:rsidP="006972F5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4.2.</w:t>
      </w:r>
      <w:r w:rsidR="00B813FF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</w:t>
      </w:r>
      <w:r w:rsidR="004A016C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овместно с ФГБНУ "НИИ комплексных проблем сердечно</w:t>
      </w:r>
      <w:r w:rsid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4A016C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- сосудистых заболеваний"</w:t>
      </w:r>
      <w:r w:rsid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(</w:t>
      </w:r>
      <w:proofErr w:type="spellStart"/>
      <w:r w:rsid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Барбараш</w:t>
      </w:r>
      <w:proofErr w:type="spellEnd"/>
      <w:r w:rsid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О.Л.)</w:t>
      </w:r>
      <w:r w:rsidR="004A016C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 рассмотреть</w:t>
      </w:r>
      <w:r w:rsidR="004A016C" w:rsidRPr="00F513DE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</w:t>
      </w:r>
      <w:r w:rsidR="004A016C" w:rsidRPr="00F513D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программу психологической помощи  молодым родителям, дети которых  находятся на длительном лечении с тяжелой патологией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C718F9" w:rsidRDefault="00C718F9" w:rsidP="00C718F9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C718F9" w:rsidRDefault="00C718F9" w:rsidP="00C718F9">
      <w:pPr>
        <w:spacing w:after="0" w:line="276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C718F9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 По второму вопросу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.</w:t>
      </w:r>
    </w:p>
    <w:p w:rsidR="00C718F9" w:rsidRDefault="00C718F9" w:rsidP="00C718F9">
      <w:pPr>
        <w:spacing w:after="0" w:line="276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</w:p>
    <w:p w:rsidR="00C718F9" w:rsidRDefault="00C718F9" w:rsidP="00C718F9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C718F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1. Принять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к сведению </w:t>
      </w:r>
      <w:r w:rsidRPr="00C718F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отчет председателя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</w:t>
      </w:r>
      <w:r w:rsidRPr="00C718F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овета по вопросам попечительства в социальной сфере Кузбасса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Цивилевой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А.Е. </w:t>
      </w:r>
      <w:r w:rsidRPr="00C718F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за 2023 год</w:t>
      </w:r>
      <w:r w:rsidR="00D1518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                   </w:t>
      </w:r>
      <w:r w:rsidRPr="00C718F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и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период 2018-2023 годы</w:t>
      </w:r>
      <w:r w:rsidRPr="00C718F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B813FF" w:rsidRPr="00C718F9" w:rsidRDefault="00B813FF" w:rsidP="00C718F9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0377AC" w:rsidRPr="00D15188" w:rsidRDefault="00C718F9" w:rsidP="00C718F9">
      <w:pPr>
        <w:spacing w:after="0" w:line="276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D15188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2. Совету по вопросам попечительства в социальной сфере Кузбасса (</w:t>
      </w:r>
      <w:proofErr w:type="spellStart"/>
      <w:r w:rsidR="000377AC" w:rsidRPr="00D15188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Цивилева</w:t>
      </w:r>
      <w:proofErr w:type="spellEnd"/>
      <w:r w:rsidR="000377AC" w:rsidRPr="00D15188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А.Е</w:t>
      </w:r>
      <w:r w:rsidR="00BC0F9D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.</w:t>
      </w:r>
      <w:r w:rsidRPr="00D15188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): </w:t>
      </w:r>
    </w:p>
    <w:p w:rsidR="000377AC" w:rsidRPr="006972F5" w:rsidRDefault="006972F5" w:rsidP="006972F5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2.1. О</w:t>
      </w:r>
      <w:r w:rsidR="00C718F9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пределить основные направления работы </w:t>
      </w:r>
      <w:r w:rsidR="000377AC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</w:t>
      </w:r>
      <w:r w:rsidR="00C718F9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овета в </w:t>
      </w:r>
      <w:r w:rsidR="000377AC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2024 году, объявленного Президентом России В.В. Путиным Годом семьи</w:t>
      </w:r>
      <w:r w:rsidR="00C718F9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, </w:t>
      </w:r>
      <w:r w:rsidR="00D15188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                       </w:t>
      </w:r>
      <w:r w:rsidR="00C718F9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0377AC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</w:t>
      </w:r>
      <w:r w:rsidR="00C718F9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 следующим категориям: дети участников, ветеранов СВО, дети</w:t>
      </w:r>
      <w:r w:rsidR="00476DCF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bookmarkStart w:id="0" w:name="_GoBack"/>
      <w:bookmarkEnd w:id="0"/>
      <w:r w:rsidR="00C718F9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- сироты, дети из многодетных семей,  дети, находящиеся на длительном лечении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C718F9" w:rsidRPr="006972F5" w:rsidRDefault="006972F5" w:rsidP="006972F5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2.2. О</w:t>
      </w:r>
      <w:r w:rsidR="00C718F9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рганизовать работу по продвижению положительного образа отцов </w:t>
      </w:r>
      <w:r w:rsidR="000377AC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«</w:t>
      </w:r>
      <w:r w:rsidR="00C718F9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Отцы Героев</w:t>
      </w:r>
      <w:r w:rsidR="000377AC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»</w:t>
      </w:r>
      <w:r w:rsidR="00C718F9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, </w:t>
      </w:r>
      <w:r w:rsidR="000377AC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«</w:t>
      </w:r>
      <w:r w:rsidR="00C718F9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Наши отцы</w:t>
      </w:r>
      <w:r w:rsidR="000377AC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–</w:t>
      </w:r>
      <w:r w:rsidR="00C718F9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Герои</w:t>
      </w:r>
      <w:r w:rsidR="000377AC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»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C718F9" w:rsidRPr="006972F5" w:rsidRDefault="006972F5" w:rsidP="006972F5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2.3. С</w:t>
      </w:r>
      <w:r w:rsidR="00C718F9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овместно с Мин</w:t>
      </w:r>
      <w:r w:rsidR="000377AC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истерством </w:t>
      </w:r>
      <w:r w:rsidR="00C718F9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образования </w:t>
      </w:r>
      <w:r w:rsidR="000377AC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Кузбасса (Балакирева С.Ю.) </w:t>
      </w:r>
      <w:r w:rsidR="00C718F9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разработать серию встреч</w:t>
      </w:r>
      <w:r w:rsidR="000377AC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C718F9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со студентами, юнармейскими отрядами</w:t>
      </w:r>
      <w:r w:rsidR="00D15188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                 </w:t>
      </w:r>
      <w:r w:rsidR="00C718F9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0377AC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по темам «</w:t>
      </w:r>
      <w:r w:rsidR="00C718F9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Есть такая</w:t>
      </w:r>
      <w:r w:rsidR="000377AC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C718F9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профессия </w:t>
      </w:r>
      <w:r w:rsidR="000377AC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- </w:t>
      </w:r>
      <w:r w:rsidR="00C718F9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Родину защищать</w:t>
      </w:r>
      <w:r w:rsidR="000377AC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», «</w:t>
      </w:r>
      <w:r w:rsidR="00C718F9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Же</w:t>
      </w:r>
      <w:r w:rsidR="000377AC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н</w:t>
      </w:r>
      <w:r w:rsidR="00C718F9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щина </w:t>
      </w:r>
      <w:r w:rsidR="00D15188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                          </w:t>
      </w:r>
      <w:r w:rsidR="00C718F9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и война</w:t>
      </w:r>
      <w:r w:rsidR="000377AC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»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C718F9" w:rsidRPr="006972F5" w:rsidRDefault="006972F5" w:rsidP="006972F5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2.4. С</w:t>
      </w:r>
      <w:r w:rsidR="000377AC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овместно </w:t>
      </w:r>
      <w:r w:rsidR="00C718F9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 Мин</w:t>
      </w:r>
      <w:r w:rsidR="000377AC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истерством </w:t>
      </w:r>
      <w:r w:rsidR="00C718F9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соцзащиты</w:t>
      </w:r>
      <w:r w:rsidR="000377AC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населения Кузбасса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                  </w:t>
      </w:r>
      <w:r w:rsidR="000377AC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(Федюнина Е.Г.)</w:t>
      </w:r>
      <w:r w:rsidR="00C718F9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со</w:t>
      </w:r>
      <w:r w:rsidR="000377AC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з</w:t>
      </w:r>
      <w:r w:rsidR="00C718F9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дать "Родительские гостиные" в горо</w:t>
      </w:r>
      <w:r w:rsidR="000377AC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дских округах</w:t>
      </w:r>
      <w:r w:rsidR="00C718F9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Кузбасса, об</w:t>
      </w:r>
      <w:r w:rsidR="000377AC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ъ</w:t>
      </w:r>
      <w:r w:rsidR="00C718F9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единив в группы взаимопомощи семьи поги</w:t>
      </w:r>
      <w:r w:rsidR="000377AC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б</w:t>
      </w:r>
      <w:r w:rsidR="00C718F9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ших и участников СВО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D15188" w:rsidRPr="006972F5" w:rsidRDefault="006972F5" w:rsidP="006972F5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2.5. В</w:t>
      </w:r>
      <w:r w:rsidR="00C718F9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нести предложение </w:t>
      </w:r>
      <w:r w:rsidR="00D15188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Выставочной компании «</w:t>
      </w:r>
      <w:r w:rsidR="00C718F9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Кузбасская ярмарка</w:t>
      </w:r>
      <w:r w:rsidR="00D15188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» (Табачников В.В.)</w:t>
      </w:r>
      <w:r w:rsidR="00C718F9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о проведении форум</w:t>
      </w:r>
      <w:r w:rsidR="00D15188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а</w:t>
      </w:r>
      <w:r w:rsidR="00C718F9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коллекционеров </w:t>
      </w:r>
      <w:r w:rsidR="00D15188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                                   </w:t>
      </w:r>
      <w:r w:rsidR="00C718F9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с демонстрацией коллекций участников СВО, людей с ограниченными возможностями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D15188" w:rsidRPr="006972F5" w:rsidRDefault="006972F5" w:rsidP="006972F5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2.6. П</w:t>
      </w:r>
      <w:r w:rsidR="00D15188" w:rsidRPr="006972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ривлечь к совместной работе Совета по вопросам попечительства                      в социальной сфере Кузбасса женщин - участниц программы  «Женщина – лидер» с целью   реализации социальных проектов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C718F9" w:rsidRPr="00D15188" w:rsidRDefault="00C718F9" w:rsidP="00D15188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D15188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</w:p>
    <w:p w:rsidR="00C718F9" w:rsidRPr="00C718F9" w:rsidRDefault="00D15188" w:rsidP="00C718F9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D15188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3. </w:t>
      </w:r>
      <w:r w:rsidR="00C718F9" w:rsidRPr="00D15188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Рекомендовать Министерству образования </w:t>
      </w:r>
      <w:r w:rsidRPr="00D15188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Кузбасса </w:t>
      </w:r>
      <w:r w:rsidR="00FF000E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                               </w:t>
      </w:r>
      <w:r w:rsidRPr="00D15188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(Балакирева С.Ю.)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C718F9" w:rsidRPr="00C718F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создать систему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«</w:t>
      </w:r>
      <w:r w:rsidR="00C718F9" w:rsidRPr="00C718F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одного окна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» </w:t>
      </w:r>
      <w:r w:rsidR="00C718F9" w:rsidRPr="00C718F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(включая частные медицинские, социальные учреждения)  по вопр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</w:t>
      </w:r>
      <w:r w:rsidR="00C718F9" w:rsidRPr="00C718F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сам жизнеустройства </w:t>
      </w:r>
      <w:r w:rsidR="00414C8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в семьи </w:t>
      </w:r>
      <w:r w:rsidR="00C718F9" w:rsidRPr="00C718F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дете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й</w:t>
      </w:r>
      <w:r w:rsidR="00C718F9" w:rsidRPr="00C718F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- сирот.</w:t>
      </w:r>
    </w:p>
    <w:p w:rsidR="00C718F9" w:rsidRPr="00C718F9" w:rsidRDefault="00C718F9" w:rsidP="00C718F9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5321F3" w:rsidRPr="004A016C" w:rsidRDefault="005321F3" w:rsidP="005321F3">
      <w:pPr>
        <w:spacing w:after="0" w:line="276" w:lineRule="auto"/>
        <w:ind w:left="42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4A016C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               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9322"/>
      </w:tblGrid>
      <w:tr w:rsidR="005321F3" w:rsidRPr="005321F3" w:rsidTr="005321F3">
        <w:trPr>
          <w:trHeight w:val="125"/>
        </w:trPr>
        <w:tc>
          <w:tcPr>
            <w:tcW w:w="9322" w:type="dxa"/>
          </w:tcPr>
          <w:p w:rsidR="009E6D2C" w:rsidRPr="00C12D71" w:rsidRDefault="009E6D2C" w:rsidP="005321F3">
            <w:pPr>
              <w:pStyle w:val="ConsPlusNormal"/>
              <w:ind w:right="-2234"/>
              <w:rPr>
                <w:rFonts w:ascii="Times New Roman" w:hAnsi="Times New Roman" w:cs="Times New Roman"/>
              </w:rPr>
            </w:pPr>
            <w:r w:rsidRPr="00C12D71">
              <w:rPr>
                <w:rFonts w:ascii="Times New Roman" w:hAnsi="Times New Roman" w:cs="Times New Roman"/>
              </w:rPr>
              <w:t>Председатель Совета по вопросам                                                                                                               попечительства в социальной сфере Кузбасса</w:t>
            </w:r>
          </w:p>
          <w:p w:rsidR="005321F3" w:rsidRPr="00C12D71" w:rsidRDefault="009E6D2C" w:rsidP="005321F3">
            <w:pPr>
              <w:pStyle w:val="ConsPlusNormal"/>
              <w:ind w:right="-2234"/>
              <w:rPr>
                <w:rFonts w:ascii="Times New Roman" w:hAnsi="Times New Roman" w:cs="Times New Roman"/>
              </w:rPr>
            </w:pPr>
            <w:r w:rsidRPr="00C12D71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2E71B0B1" wp14:editId="5A943131">
                  <wp:extent cx="1152000" cy="644787"/>
                  <wp:effectExtent l="0" t="0" r="0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9814" cy="6435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5321F3" w:rsidRPr="00C12D71">
              <w:rPr>
                <w:rFonts w:ascii="Times New Roman" w:hAnsi="Times New Roman" w:cs="Times New Roman"/>
              </w:rPr>
              <w:tab/>
              <w:t xml:space="preserve">                                                 </w:t>
            </w:r>
            <w:r w:rsidR="00C12D71" w:rsidRPr="00C12D71">
              <w:rPr>
                <w:rFonts w:ascii="Times New Roman" w:hAnsi="Times New Roman" w:cs="Times New Roman"/>
              </w:rPr>
              <w:t xml:space="preserve">                      </w:t>
            </w:r>
            <w:r w:rsidR="005321F3" w:rsidRPr="00C12D71">
              <w:rPr>
                <w:rFonts w:ascii="Times New Roman" w:hAnsi="Times New Roman" w:cs="Times New Roman"/>
              </w:rPr>
              <w:t xml:space="preserve">  </w:t>
            </w:r>
            <w:r w:rsidR="00C12D71" w:rsidRPr="00C12D71">
              <w:rPr>
                <w:rFonts w:ascii="Times New Roman" w:hAnsi="Times New Roman" w:cs="Times New Roman"/>
              </w:rPr>
              <w:t xml:space="preserve">А.Е. </w:t>
            </w:r>
            <w:proofErr w:type="spellStart"/>
            <w:r w:rsidR="00C12D71" w:rsidRPr="00C12D71">
              <w:rPr>
                <w:rFonts w:ascii="Times New Roman" w:hAnsi="Times New Roman" w:cs="Times New Roman"/>
              </w:rPr>
              <w:t>Цивилева</w:t>
            </w:r>
            <w:proofErr w:type="spellEnd"/>
            <w:r w:rsidR="005321F3" w:rsidRPr="00C12D71">
              <w:rPr>
                <w:rFonts w:ascii="Times New Roman" w:hAnsi="Times New Roman" w:cs="Times New Roman"/>
              </w:rPr>
              <w:t xml:space="preserve">                                     </w:t>
            </w:r>
            <w:r w:rsidR="005321F3" w:rsidRPr="00C12D71">
              <w:rPr>
                <w:rFonts w:ascii="Times New Roman" w:hAnsi="Times New Roman" w:cs="Times New Roman"/>
              </w:rPr>
              <w:tab/>
              <w:t xml:space="preserve">      </w:t>
            </w:r>
          </w:p>
          <w:p w:rsidR="005321F3" w:rsidRPr="00C12D71" w:rsidRDefault="005321F3" w:rsidP="005321F3">
            <w:pPr>
              <w:pStyle w:val="ConsPlusNormal"/>
              <w:ind w:right="-2234"/>
              <w:rPr>
                <w:rFonts w:ascii="Times New Roman" w:hAnsi="Times New Roman" w:cs="Times New Roman"/>
              </w:rPr>
            </w:pPr>
          </w:p>
        </w:tc>
      </w:tr>
    </w:tbl>
    <w:p w:rsidR="00B72035" w:rsidRDefault="00B72035" w:rsidP="00FC724D">
      <w:pPr>
        <w:tabs>
          <w:tab w:val="left" w:pos="2749"/>
          <w:tab w:val="left" w:pos="3497"/>
        </w:tabs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BC0F9D" w:rsidRDefault="00BC0F9D" w:rsidP="00FC724D">
      <w:pPr>
        <w:tabs>
          <w:tab w:val="left" w:pos="2749"/>
          <w:tab w:val="left" w:pos="3497"/>
        </w:tabs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BC0F9D" w:rsidRDefault="00BC0F9D" w:rsidP="00FC724D">
      <w:pPr>
        <w:tabs>
          <w:tab w:val="left" w:pos="2749"/>
          <w:tab w:val="left" w:pos="3497"/>
        </w:tabs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BC0F9D" w:rsidRDefault="00BC0F9D" w:rsidP="00FC724D">
      <w:pPr>
        <w:tabs>
          <w:tab w:val="left" w:pos="2749"/>
          <w:tab w:val="left" w:pos="3497"/>
        </w:tabs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BC0F9D" w:rsidRDefault="00BC0F9D" w:rsidP="00FC724D">
      <w:pPr>
        <w:tabs>
          <w:tab w:val="left" w:pos="2749"/>
          <w:tab w:val="left" w:pos="3497"/>
        </w:tabs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BC0F9D" w:rsidRDefault="00BC0F9D" w:rsidP="00FC724D">
      <w:pPr>
        <w:tabs>
          <w:tab w:val="left" w:pos="2749"/>
          <w:tab w:val="left" w:pos="3497"/>
        </w:tabs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BC0F9D" w:rsidRDefault="00BC0F9D" w:rsidP="00FC724D">
      <w:pPr>
        <w:tabs>
          <w:tab w:val="left" w:pos="2749"/>
          <w:tab w:val="left" w:pos="3497"/>
        </w:tabs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BC0F9D" w:rsidRDefault="00BC0F9D" w:rsidP="00FC724D">
      <w:pPr>
        <w:tabs>
          <w:tab w:val="left" w:pos="2749"/>
          <w:tab w:val="left" w:pos="3497"/>
        </w:tabs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BC0F9D" w:rsidRDefault="00BC0F9D" w:rsidP="00FC724D">
      <w:pPr>
        <w:tabs>
          <w:tab w:val="left" w:pos="2749"/>
          <w:tab w:val="left" w:pos="3497"/>
        </w:tabs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BC0F9D" w:rsidRPr="00BC0F9D" w:rsidRDefault="00BC0F9D" w:rsidP="00FC724D">
      <w:pPr>
        <w:tabs>
          <w:tab w:val="left" w:pos="2749"/>
          <w:tab w:val="left" w:pos="3497"/>
        </w:tabs>
        <w:rPr>
          <w:rFonts w:ascii="Times New Roman" w:hAnsi="Times New Roman" w:cs="Times New Roman"/>
          <w:sz w:val="16"/>
          <w:szCs w:val="16"/>
          <w:lang w:val="ru-RU"/>
        </w:rPr>
      </w:pPr>
      <w:r w:rsidRPr="00BC0F9D">
        <w:rPr>
          <w:rFonts w:ascii="Times New Roman" w:hAnsi="Times New Roman" w:cs="Times New Roman"/>
          <w:sz w:val="16"/>
          <w:szCs w:val="16"/>
          <w:lang w:val="ru-RU"/>
        </w:rPr>
        <w:t xml:space="preserve">Исп. </w:t>
      </w:r>
      <w:proofErr w:type="spellStart"/>
      <w:r w:rsidRPr="00BC0F9D">
        <w:rPr>
          <w:rFonts w:ascii="Times New Roman" w:hAnsi="Times New Roman" w:cs="Times New Roman"/>
          <w:sz w:val="16"/>
          <w:szCs w:val="16"/>
          <w:lang w:val="ru-RU"/>
        </w:rPr>
        <w:t>Храмова</w:t>
      </w:r>
      <w:proofErr w:type="spellEnd"/>
      <w:r w:rsidRPr="00BC0F9D">
        <w:rPr>
          <w:rFonts w:ascii="Times New Roman" w:hAnsi="Times New Roman" w:cs="Times New Roman"/>
          <w:sz w:val="16"/>
          <w:szCs w:val="16"/>
          <w:lang w:val="ru-RU"/>
        </w:rPr>
        <w:t xml:space="preserve"> Л.М.</w:t>
      </w:r>
    </w:p>
    <w:p w:rsidR="00BC0F9D" w:rsidRPr="00BC0F9D" w:rsidRDefault="00BC0F9D" w:rsidP="00FC724D">
      <w:pPr>
        <w:tabs>
          <w:tab w:val="left" w:pos="2749"/>
          <w:tab w:val="left" w:pos="3497"/>
        </w:tabs>
        <w:rPr>
          <w:rFonts w:ascii="Times New Roman" w:hAnsi="Times New Roman" w:cs="Times New Roman"/>
          <w:sz w:val="16"/>
          <w:szCs w:val="16"/>
          <w:lang w:val="ru-RU"/>
        </w:rPr>
      </w:pPr>
      <w:r w:rsidRPr="00BC0F9D">
        <w:rPr>
          <w:rFonts w:ascii="Times New Roman" w:hAnsi="Times New Roman" w:cs="Times New Roman"/>
          <w:sz w:val="16"/>
          <w:szCs w:val="16"/>
          <w:lang w:val="ru-RU"/>
        </w:rPr>
        <w:t>8 903 909 14 52</w:t>
      </w:r>
    </w:p>
    <w:sectPr w:rsidR="00BC0F9D" w:rsidRPr="00BC0F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86714"/>
    <w:multiLevelType w:val="hybridMultilevel"/>
    <w:tmpl w:val="9C283B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E1339"/>
    <w:multiLevelType w:val="hybridMultilevel"/>
    <w:tmpl w:val="C114B69A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2">
    <w:nsid w:val="10314CA6"/>
    <w:multiLevelType w:val="hybridMultilevel"/>
    <w:tmpl w:val="68C47DE8"/>
    <w:lvl w:ilvl="0" w:tplc="BA6C79DA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565E8A"/>
    <w:multiLevelType w:val="hybridMultilevel"/>
    <w:tmpl w:val="CA48BCB0"/>
    <w:lvl w:ilvl="0" w:tplc="04190001">
      <w:start w:val="1"/>
      <w:numFmt w:val="bullet"/>
      <w:lvlText w:val=""/>
      <w:lvlJc w:val="left"/>
      <w:pPr>
        <w:ind w:left="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4" w:hanging="360"/>
      </w:pPr>
      <w:rPr>
        <w:rFonts w:ascii="Wingdings" w:hAnsi="Wingdings" w:hint="default"/>
      </w:rPr>
    </w:lvl>
  </w:abstractNum>
  <w:abstractNum w:abstractNumId="4">
    <w:nsid w:val="159F39D3"/>
    <w:multiLevelType w:val="hybridMultilevel"/>
    <w:tmpl w:val="12BC22C2"/>
    <w:lvl w:ilvl="0" w:tplc="04190001">
      <w:start w:val="1"/>
      <w:numFmt w:val="bullet"/>
      <w:lvlText w:val=""/>
      <w:lvlJc w:val="left"/>
      <w:pPr>
        <w:ind w:left="12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5">
    <w:nsid w:val="1737475F"/>
    <w:multiLevelType w:val="hybridMultilevel"/>
    <w:tmpl w:val="A3EC27B2"/>
    <w:lvl w:ilvl="0" w:tplc="E91A463A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1D5F030A"/>
    <w:multiLevelType w:val="hybridMultilevel"/>
    <w:tmpl w:val="974EF5F8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>
    <w:nsid w:val="1F5E1F34"/>
    <w:multiLevelType w:val="hybridMultilevel"/>
    <w:tmpl w:val="4546F08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23221902"/>
    <w:multiLevelType w:val="multilevel"/>
    <w:tmpl w:val="45623E3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9">
    <w:nsid w:val="27121EDA"/>
    <w:multiLevelType w:val="hybridMultilevel"/>
    <w:tmpl w:val="FA309368"/>
    <w:lvl w:ilvl="0" w:tplc="B68E1AA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3206501A"/>
    <w:multiLevelType w:val="hybridMultilevel"/>
    <w:tmpl w:val="8182B65C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1">
    <w:nsid w:val="5BC84254"/>
    <w:multiLevelType w:val="hybridMultilevel"/>
    <w:tmpl w:val="B412A04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5F1A4523"/>
    <w:multiLevelType w:val="hybridMultilevel"/>
    <w:tmpl w:val="3E968C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4C17C7"/>
    <w:multiLevelType w:val="hybridMultilevel"/>
    <w:tmpl w:val="ACFAA73A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7"/>
  </w:num>
  <w:num w:numId="5">
    <w:abstractNumId w:val="6"/>
  </w:num>
  <w:num w:numId="6">
    <w:abstractNumId w:val="13"/>
  </w:num>
  <w:num w:numId="7">
    <w:abstractNumId w:val="9"/>
  </w:num>
  <w:num w:numId="8">
    <w:abstractNumId w:val="10"/>
  </w:num>
  <w:num w:numId="9">
    <w:abstractNumId w:val="1"/>
  </w:num>
  <w:num w:numId="10">
    <w:abstractNumId w:val="4"/>
  </w:num>
  <w:num w:numId="11">
    <w:abstractNumId w:val="3"/>
  </w:num>
  <w:num w:numId="12">
    <w:abstractNumId w:val="11"/>
  </w:num>
  <w:num w:numId="13">
    <w:abstractNumId w:val="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380"/>
    <w:rsid w:val="000377AC"/>
    <w:rsid w:val="00052CD3"/>
    <w:rsid w:val="000651AE"/>
    <w:rsid w:val="00083BC5"/>
    <w:rsid w:val="00090822"/>
    <w:rsid w:val="00097DBE"/>
    <w:rsid w:val="000A6063"/>
    <w:rsid w:val="000D4028"/>
    <w:rsid w:val="000F5FA5"/>
    <w:rsid w:val="001033BC"/>
    <w:rsid w:val="00122E27"/>
    <w:rsid w:val="00125623"/>
    <w:rsid w:val="001276DD"/>
    <w:rsid w:val="001348EF"/>
    <w:rsid w:val="00171740"/>
    <w:rsid w:val="00184E64"/>
    <w:rsid w:val="0019468D"/>
    <w:rsid w:val="001C1314"/>
    <w:rsid w:val="001C38A7"/>
    <w:rsid w:val="001E676B"/>
    <w:rsid w:val="00215D4C"/>
    <w:rsid w:val="00281B0E"/>
    <w:rsid w:val="002B23BD"/>
    <w:rsid w:val="002D3175"/>
    <w:rsid w:val="002E4CDC"/>
    <w:rsid w:val="002F0088"/>
    <w:rsid w:val="00332868"/>
    <w:rsid w:val="00343A5C"/>
    <w:rsid w:val="003929FC"/>
    <w:rsid w:val="00400994"/>
    <w:rsid w:val="00404667"/>
    <w:rsid w:val="00406FF9"/>
    <w:rsid w:val="00414C8B"/>
    <w:rsid w:val="00417DFF"/>
    <w:rsid w:val="004276E0"/>
    <w:rsid w:val="00431899"/>
    <w:rsid w:val="00434073"/>
    <w:rsid w:val="0043543F"/>
    <w:rsid w:val="00452BF4"/>
    <w:rsid w:val="00476DCF"/>
    <w:rsid w:val="004808C1"/>
    <w:rsid w:val="00490DBB"/>
    <w:rsid w:val="00492CAD"/>
    <w:rsid w:val="004A016C"/>
    <w:rsid w:val="004A4037"/>
    <w:rsid w:val="004F55D3"/>
    <w:rsid w:val="00505E2B"/>
    <w:rsid w:val="005321F3"/>
    <w:rsid w:val="00542C60"/>
    <w:rsid w:val="005615AA"/>
    <w:rsid w:val="005C6C8C"/>
    <w:rsid w:val="005D63FD"/>
    <w:rsid w:val="005F3E28"/>
    <w:rsid w:val="0060148A"/>
    <w:rsid w:val="0061256E"/>
    <w:rsid w:val="00650770"/>
    <w:rsid w:val="0065101E"/>
    <w:rsid w:val="006972F5"/>
    <w:rsid w:val="00697DF9"/>
    <w:rsid w:val="006C4FC3"/>
    <w:rsid w:val="006D0167"/>
    <w:rsid w:val="006E4D92"/>
    <w:rsid w:val="006E7EDD"/>
    <w:rsid w:val="006F32C1"/>
    <w:rsid w:val="006F6B86"/>
    <w:rsid w:val="00702689"/>
    <w:rsid w:val="007111C4"/>
    <w:rsid w:val="007125C7"/>
    <w:rsid w:val="00713A26"/>
    <w:rsid w:val="00725FE8"/>
    <w:rsid w:val="00735A23"/>
    <w:rsid w:val="00747AC0"/>
    <w:rsid w:val="0076137F"/>
    <w:rsid w:val="00795887"/>
    <w:rsid w:val="007D49CF"/>
    <w:rsid w:val="007E71B6"/>
    <w:rsid w:val="00803D70"/>
    <w:rsid w:val="0080489D"/>
    <w:rsid w:val="00806251"/>
    <w:rsid w:val="00806D44"/>
    <w:rsid w:val="00807A16"/>
    <w:rsid w:val="00827DA7"/>
    <w:rsid w:val="00840619"/>
    <w:rsid w:val="008B0F89"/>
    <w:rsid w:val="008B464F"/>
    <w:rsid w:val="008E594F"/>
    <w:rsid w:val="008F6B02"/>
    <w:rsid w:val="00906B82"/>
    <w:rsid w:val="00934FC6"/>
    <w:rsid w:val="009A1B75"/>
    <w:rsid w:val="009A5B25"/>
    <w:rsid w:val="009B44DF"/>
    <w:rsid w:val="009B5926"/>
    <w:rsid w:val="009B5C74"/>
    <w:rsid w:val="009B79E0"/>
    <w:rsid w:val="009E6D2C"/>
    <w:rsid w:val="009F09D5"/>
    <w:rsid w:val="00A13E42"/>
    <w:rsid w:val="00A516CA"/>
    <w:rsid w:val="00A81E39"/>
    <w:rsid w:val="00A927FC"/>
    <w:rsid w:val="00AB2141"/>
    <w:rsid w:val="00AD58FC"/>
    <w:rsid w:val="00AE5AB5"/>
    <w:rsid w:val="00AF1CA9"/>
    <w:rsid w:val="00B22273"/>
    <w:rsid w:val="00B270B7"/>
    <w:rsid w:val="00B30453"/>
    <w:rsid w:val="00B31F35"/>
    <w:rsid w:val="00B35546"/>
    <w:rsid w:val="00B42C5B"/>
    <w:rsid w:val="00B72035"/>
    <w:rsid w:val="00B813FF"/>
    <w:rsid w:val="00B83020"/>
    <w:rsid w:val="00BC0F9D"/>
    <w:rsid w:val="00BF79F5"/>
    <w:rsid w:val="00C12D71"/>
    <w:rsid w:val="00C41405"/>
    <w:rsid w:val="00C45AB2"/>
    <w:rsid w:val="00C718F9"/>
    <w:rsid w:val="00C72B11"/>
    <w:rsid w:val="00CD1780"/>
    <w:rsid w:val="00CE16CE"/>
    <w:rsid w:val="00CE19D7"/>
    <w:rsid w:val="00CE74EA"/>
    <w:rsid w:val="00D01D8A"/>
    <w:rsid w:val="00D13B1F"/>
    <w:rsid w:val="00D14C23"/>
    <w:rsid w:val="00D15188"/>
    <w:rsid w:val="00D1664A"/>
    <w:rsid w:val="00D460E7"/>
    <w:rsid w:val="00D6479F"/>
    <w:rsid w:val="00D76DC3"/>
    <w:rsid w:val="00DA6F95"/>
    <w:rsid w:val="00DA7F34"/>
    <w:rsid w:val="00DC61B9"/>
    <w:rsid w:val="00DD5512"/>
    <w:rsid w:val="00E00380"/>
    <w:rsid w:val="00E15E19"/>
    <w:rsid w:val="00E221F8"/>
    <w:rsid w:val="00E34AFF"/>
    <w:rsid w:val="00E36E7D"/>
    <w:rsid w:val="00E835E8"/>
    <w:rsid w:val="00ED2B67"/>
    <w:rsid w:val="00EE4C93"/>
    <w:rsid w:val="00F413E4"/>
    <w:rsid w:val="00F47A01"/>
    <w:rsid w:val="00F513DE"/>
    <w:rsid w:val="00F579E5"/>
    <w:rsid w:val="00F661EB"/>
    <w:rsid w:val="00F94129"/>
    <w:rsid w:val="00FB5AC2"/>
    <w:rsid w:val="00FC724D"/>
    <w:rsid w:val="00FD5078"/>
    <w:rsid w:val="00FD6FC6"/>
    <w:rsid w:val="00FF000E"/>
    <w:rsid w:val="00FF2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380"/>
    <w:pPr>
      <w:spacing w:after="160" w:line="259" w:lineRule="auto"/>
    </w:pPr>
    <w:rPr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F79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0380"/>
    <w:pPr>
      <w:ind w:left="720"/>
      <w:contextualSpacing/>
    </w:pPr>
  </w:style>
  <w:style w:type="table" w:customStyle="1" w:styleId="PlainTable2">
    <w:name w:val="Plain Table 2"/>
    <w:basedOn w:val="a1"/>
    <w:uiPriority w:val="42"/>
    <w:rsid w:val="00E00380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ConsPlusNormal">
    <w:name w:val="ConsPlusNormal"/>
    <w:rsid w:val="00B7203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F79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9B44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44DF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380"/>
    <w:pPr>
      <w:spacing w:after="160" w:line="259" w:lineRule="auto"/>
    </w:pPr>
    <w:rPr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F79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0380"/>
    <w:pPr>
      <w:ind w:left="720"/>
      <w:contextualSpacing/>
    </w:pPr>
  </w:style>
  <w:style w:type="table" w:customStyle="1" w:styleId="PlainTable2">
    <w:name w:val="Plain Table 2"/>
    <w:basedOn w:val="a1"/>
    <w:uiPriority w:val="42"/>
    <w:rsid w:val="00E00380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ConsPlusNormal">
    <w:name w:val="ConsPlusNormal"/>
    <w:rsid w:val="00B7203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F79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9B44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44DF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89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1056</Words>
  <Characters>6023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Асташкина</dc:creator>
  <cp:lastModifiedBy>Владимир</cp:lastModifiedBy>
  <cp:revision>8</cp:revision>
  <cp:lastPrinted>2023-12-15T01:11:00Z</cp:lastPrinted>
  <dcterms:created xsi:type="dcterms:W3CDTF">2023-12-13T03:24:00Z</dcterms:created>
  <dcterms:modified xsi:type="dcterms:W3CDTF">2023-12-15T01:41:00Z</dcterms:modified>
</cp:coreProperties>
</file>